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B10" w14:textId="4C46CD97" w:rsidR="00D825B5" w:rsidRPr="0096495A" w:rsidRDefault="00D825B5" w:rsidP="0096495A">
      <w:pPr>
        <w:tabs>
          <w:tab w:val="left" w:pos="-567"/>
        </w:tabs>
        <w:spacing w:after="0" w:line="240" w:lineRule="auto"/>
        <w:ind w:left="-567"/>
        <w:rPr>
          <w:rFonts w:ascii="Arial Narrow" w:eastAsia="Arial Unicode MS" w:hAnsi="Arial Narrow"/>
          <w:b/>
          <w:bCs/>
          <w:sz w:val="60"/>
          <w:szCs w:val="60"/>
        </w:rPr>
      </w:pPr>
      <w:r w:rsidRPr="00630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31BF66" wp14:editId="01475E80">
            <wp:simplePos x="0" y="0"/>
            <wp:positionH relativeFrom="margin">
              <wp:posOffset>1837690</wp:posOffset>
            </wp:positionH>
            <wp:positionV relativeFrom="paragraph">
              <wp:posOffset>782320</wp:posOffset>
            </wp:positionV>
            <wp:extent cx="1838325" cy="2364105"/>
            <wp:effectExtent l="0" t="0" r="9525" b="0"/>
            <wp:wrapTight wrapText="bothSides">
              <wp:wrapPolygon edited="0">
                <wp:start x="0" y="0"/>
                <wp:lineTo x="0" y="21409"/>
                <wp:lineTo x="21488" y="21409"/>
                <wp:lineTo x="2148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6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</w:rPr>
        <w:t xml:space="preserve">                                   </w:t>
      </w:r>
      <w:r w:rsidR="0096495A">
        <w:rPr>
          <w:b/>
          <w:bCs/>
          <w:noProof/>
          <w:sz w:val="20"/>
          <w:szCs w:val="20"/>
        </w:rPr>
        <w:t xml:space="preserve">              </w:t>
      </w:r>
      <w:r w:rsidRPr="0096495A">
        <w:rPr>
          <w:rFonts w:ascii="Arial Narrow" w:eastAsia="Arial Unicode MS" w:hAnsi="Arial Narrow"/>
          <w:b/>
          <w:bCs/>
          <w:sz w:val="60"/>
          <w:szCs w:val="60"/>
        </w:rPr>
        <w:t>JIM CHARLES HUGHES</w:t>
      </w:r>
    </w:p>
    <w:p w14:paraId="22D99907" w14:textId="49E77961" w:rsidR="00D825B5" w:rsidRDefault="00D825B5" w:rsidP="009D0C80">
      <w:pPr>
        <w:tabs>
          <w:tab w:val="left" w:pos="-567"/>
        </w:tabs>
        <w:spacing w:line="360" w:lineRule="auto"/>
        <w:ind w:left="-567"/>
        <w:jc w:val="both"/>
        <w:rPr>
          <w:rFonts w:ascii="Arial Narrow" w:eastAsia="Arial Unicode MS" w:hAnsi="Arial Narrow"/>
          <w:b/>
          <w:bCs/>
          <w:sz w:val="72"/>
          <w:szCs w:val="72"/>
        </w:rPr>
      </w:pPr>
    </w:p>
    <w:p w14:paraId="2B4F7AB2" w14:textId="77777777" w:rsidR="00D825B5" w:rsidRDefault="00D825B5" w:rsidP="0096495A">
      <w:pPr>
        <w:tabs>
          <w:tab w:val="left" w:pos="-567"/>
        </w:tabs>
        <w:spacing w:after="0" w:line="240" w:lineRule="auto"/>
        <w:ind w:left="-567"/>
        <w:jc w:val="both"/>
        <w:rPr>
          <w:rFonts w:ascii="Arial Narrow" w:eastAsia="Arial Unicode MS" w:hAnsi="Arial Narrow"/>
          <w:b/>
          <w:bCs/>
          <w:sz w:val="72"/>
          <w:szCs w:val="72"/>
        </w:rPr>
      </w:pPr>
    </w:p>
    <w:p w14:paraId="7B070348" w14:textId="77777777" w:rsidR="0096495A" w:rsidRDefault="0096495A" w:rsidP="0096495A">
      <w:pPr>
        <w:tabs>
          <w:tab w:val="left" w:pos="-567"/>
        </w:tabs>
        <w:spacing w:after="0" w:line="240" w:lineRule="auto"/>
        <w:ind w:left="-567"/>
        <w:jc w:val="both"/>
        <w:rPr>
          <w:rFonts w:ascii="Arial Narrow" w:eastAsia="Arial Unicode MS" w:hAnsi="Arial Narrow"/>
          <w:b/>
          <w:bCs/>
          <w:sz w:val="68"/>
          <w:szCs w:val="68"/>
        </w:rPr>
      </w:pPr>
    </w:p>
    <w:p w14:paraId="7D263200" w14:textId="77777777" w:rsidR="0096495A" w:rsidRDefault="0096495A" w:rsidP="0096495A">
      <w:pPr>
        <w:tabs>
          <w:tab w:val="left" w:pos="-567"/>
        </w:tabs>
        <w:spacing w:after="0" w:line="276" w:lineRule="auto"/>
        <w:ind w:left="-567"/>
        <w:jc w:val="both"/>
        <w:rPr>
          <w:rFonts w:ascii="Arial Narrow" w:eastAsia="Arial Unicode MS" w:hAnsi="Arial Narrow"/>
          <w:b/>
          <w:bCs/>
          <w:sz w:val="20"/>
          <w:szCs w:val="20"/>
        </w:rPr>
      </w:pPr>
    </w:p>
    <w:p w14:paraId="22BD2728" w14:textId="77777777" w:rsidR="0096495A" w:rsidRDefault="0096495A" w:rsidP="0096495A">
      <w:pPr>
        <w:tabs>
          <w:tab w:val="left" w:pos="-567"/>
        </w:tabs>
        <w:spacing w:after="0" w:line="276" w:lineRule="auto"/>
        <w:ind w:left="-567"/>
        <w:jc w:val="both"/>
        <w:rPr>
          <w:rFonts w:ascii="Arial Narrow" w:eastAsia="Arial Unicode MS" w:hAnsi="Arial Narrow"/>
          <w:b/>
          <w:bCs/>
          <w:sz w:val="20"/>
          <w:szCs w:val="20"/>
        </w:rPr>
      </w:pPr>
    </w:p>
    <w:p w14:paraId="3FB46351" w14:textId="77777777" w:rsidR="0096495A" w:rsidRDefault="0096495A" w:rsidP="0096495A">
      <w:pPr>
        <w:tabs>
          <w:tab w:val="left" w:pos="-567"/>
        </w:tabs>
        <w:spacing w:after="0" w:line="276" w:lineRule="auto"/>
        <w:ind w:left="-567"/>
        <w:jc w:val="both"/>
        <w:rPr>
          <w:rFonts w:ascii="Arial Narrow" w:eastAsia="Arial Unicode MS" w:hAnsi="Arial Narrow"/>
          <w:b/>
          <w:bCs/>
          <w:sz w:val="60"/>
          <w:szCs w:val="60"/>
        </w:rPr>
      </w:pPr>
    </w:p>
    <w:p w14:paraId="635FA25C" w14:textId="4D93F1E9" w:rsidR="00936CCB" w:rsidRPr="0096495A" w:rsidRDefault="009D0C80" w:rsidP="0096495A">
      <w:pPr>
        <w:tabs>
          <w:tab w:val="left" w:pos="-567"/>
        </w:tabs>
        <w:spacing w:after="0" w:line="276" w:lineRule="auto"/>
        <w:ind w:left="-567"/>
        <w:jc w:val="both"/>
        <w:rPr>
          <w:rFonts w:ascii="Arial Narrow" w:eastAsia="Arial Unicode MS" w:hAnsi="Arial Narrow"/>
          <w:b/>
          <w:bCs/>
          <w:sz w:val="60"/>
          <w:szCs w:val="60"/>
        </w:rPr>
      </w:pPr>
      <w:r w:rsidRPr="0096495A">
        <w:rPr>
          <w:rFonts w:ascii="Arial Narrow" w:eastAsia="Arial Unicode MS" w:hAnsi="Arial Narrow"/>
          <w:b/>
          <w:bCs/>
          <w:sz w:val="60"/>
          <w:szCs w:val="60"/>
        </w:rPr>
        <w:t xml:space="preserve">Visitation will be held at Heritage Funeral Home </w:t>
      </w:r>
      <w:bookmarkStart w:id="0" w:name="_Hlk230256845"/>
      <w:r w:rsidRPr="0096495A">
        <w:rPr>
          <w:rFonts w:ascii="Arial Narrow" w:eastAsia="Arial Unicode MS" w:hAnsi="Arial Narrow"/>
          <w:b/>
          <w:bCs/>
          <w:sz w:val="60"/>
          <w:szCs w:val="60"/>
        </w:rPr>
        <w:t>on Sunday, May 24</w:t>
      </w:r>
      <w:r w:rsidRPr="0096495A">
        <w:rPr>
          <w:rFonts w:ascii="Arial Narrow" w:eastAsia="Arial Unicode MS" w:hAnsi="Arial Narrow"/>
          <w:b/>
          <w:bCs/>
          <w:sz w:val="60"/>
          <w:szCs w:val="60"/>
          <w:vertAlign w:val="superscript"/>
        </w:rPr>
        <w:t>th</w:t>
      </w:r>
      <w:r w:rsidRPr="0096495A">
        <w:rPr>
          <w:rFonts w:ascii="Arial Narrow" w:eastAsia="Arial Unicode MS" w:hAnsi="Arial Narrow"/>
          <w:b/>
          <w:bCs/>
          <w:sz w:val="60"/>
          <w:szCs w:val="60"/>
        </w:rPr>
        <w:t xml:space="preserve"> </w:t>
      </w:r>
      <w:bookmarkEnd w:id="0"/>
      <w:r w:rsidRPr="0096495A">
        <w:rPr>
          <w:rFonts w:ascii="Arial Narrow" w:eastAsia="Arial Unicode MS" w:hAnsi="Arial Narrow"/>
          <w:b/>
          <w:bCs/>
          <w:sz w:val="60"/>
          <w:szCs w:val="60"/>
        </w:rPr>
        <w:t>from 2:00–4:00 p.m. and 6:00–8:00 p.m. The Funeral Mass will be celebrated at St. Paul’s Basilica on Monday, May 25</w:t>
      </w:r>
      <w:r w:rsidRPr="0096495A">
        <w:rPr>
          <w:rFonts w:ascii="Arial Narrow" w:eastAsia="Arial Unicode MS" w:hAnsi="Arial Narrow"/>
          <w:b/>
          <w:bCs/>
          <w:sz w:val="60"/>
          <w:szCs w:val="60"/>
          <w:vertAlign w:val="superscript"/>
        </w:rPr>
        <w:t>th</w:t>
      </w:r>
      <w:r w:rsidRPr="0096495A">
        <w:rPr>
          <w:rFonts w:ascii="Arial Narrow" w:eastAsia="Arial Unicode MS" w:hAnsi="Arial Narrow"/>
          <w:b/>
          <w:bCs/>
          <w:sz w:val="60"/>
          <w:szCs w:val="60"/>
        </w:rPr>
        <w:t>, at 10:30 a.m.</w:t>
      </w:r>
      <w:r w:rsidRPr="0096495A">
        <w:rPr>
          <w:rFonts w:ascii="Arial Narrow" w:hAnsi="Arial Narrow"/>
          <w:b/>
          <w:bCs/>
          <w:color w:val="000000" w:themeColor="text1"/>
          <w:sz w:val="60"/>
          <w:szCs w:val="60"/>
        </w:rPr>
        <w:t xml:space="preserve"> The interment will take place at Mount Hope Cemetery soon after the reception. </w:t>
      </w:r>
      <w:r w:rsidRPr="0096495A">
        <w:rPr>
          <w:rFonts w:ascii="Arial Narrow" w:eastAsia="Arial Unicode MS" w:hAnsi="Arial Narrow"/>
          <w:b/>
          <w:bCs/>
          <w:sz w:val="60"/>
          <w:szCs w:val="60"/>
        </w:rPr>
        <w:t>Please keep Jim Hughes and his family in your prayers during this difficult time.</w:t>
      </w:r>
    </w:p>
    <w:p w14:paraId="675EC837" w14:textId="4905D3C4" w:rsidR="0096495A" w:rsidRPr="0096495A" w:rsidRDefault="0096495A" w:rsidP="0096495A">
      <w:pPr>
        <w:tabs>
          <w:tab w:val="left" w:pos="-567"/>
        </w:tabs>
        <w:spacing w:after="0" w:line="276" w:lineRule="auto"/>
        <w:ind w:left="-567"/>
        <w:jc w:val="both"/>
        <w:rPr>
          <w:rFonts w:ascii="Arial Narrow" w:eastAsia="Arial Unicode MS" w:hAnsi="Arial Narrow"/>
          <w:b/>
          <w:bCs/>
          <w:sz w:val="60"/>
          <w:szCs w:val="60"/>
        </w:rPr>
      </w:pPr>
      <w:r w:rsidRPr="0096495A">
        <w:rPr>
          <w:rFonts w:ascii="Arial Narrow" w:eastAsia="Arial Unicode MS" w:hAnsi="Arial Narrow"/>
          <w:b/>
          <w:bCs/>
          <w:sz w:val="60"/>
          <w:szCs w:val="60"/>
        </w:rPr>
        <w:t>Check the obituary for more details:</w:t>
      </w:r>
    </w:p>
    <w:p w14:paraId="51788BE0" w14:textId="4231E895" w:rsidR="0096495A" w:rsidRPr="0096495A" w:rsidRDefault="0096495A" w:rsidP="00197BDB">
      <w:pPr>
        <w:tabs>
          <w:tab w:val="left" w:pos="-567"/>
        </w:tabs>
        <w:spacing w:after="0" w:line="240" w:lineRule="auto"/>
        <w:ind w:left="-567"/>
        <w:jc w:val="both"/>
        <w:rPr>
          <w:b/>
          <w:bCs/>
          <w:sz w:val="60"/>
          <w:szCs w:val="60"/>
        </w:rPr>
      </w:pPr>
      <w:hyperlink r:id="rId5" w:history="1">
        <w:r w:rsidRPr="0096495A">
          <w:rPr>
            <w:rStyle w:val="Hyperlink"/>
            <w:b/>
            <w:bCs/>
            <w:sz w:val="44"/>
            <w:szCs w:val="44"/>
          </w:rPr>
          <w:t>https://www.heritagefuneralcentre.ca/obituaries/James-Charles-Hughes?obId=48458785#/obituaryInfo</w:t>
        </w:r>
      </w:hyperlink>
    </w:p>
    <w:sectPr w:rsidR="0096495A" w:rsidRPr="0096495A" w:rsidSect="0096495A">
      <w:pgSz w:w="12240" w:h="15840"/>
      <w:pgMar w:top="284" w:right="104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80"/>
    <w:rsid w:val="00197BDB"/>
    <w:rsid w:val="00936CCB"/>
    <w:rsid w:val="0096495A"/>
    <w:rsid w:val="009D0C80"/>
    <w:rsid w:val="00B65727"/>
    <w:rsid w:val="00D825B5"/>
    <w:rsid w:val="00D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12FB"/>
  <w15:chartTrackingRefBased/>
  <w15:docId w15:val="{12AE4211-F03A-4F87-9262-5A27CB2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4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ritagefuneralcentre.ca/obituaries/James-Charles-Hughes?obId=48458785#/obituary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Narcis, Patience</dc:creator>
  <cp:keywords/>
  <dc:description/>
  <cp:lastModifiedBy>Narcis, Patience</cp:lastModifiedBy>
  <cp:revision>4</cp:revision>
  <dcterms:created xsi:type="dcterms:W3CDTF">2026-05-22T18:21:00Z</dcterms:created>
  <dcterms:modified xsi:type="dcterms:W3CDTF">2026-05-22T18:42:00Z</dcterms:modified>
</cp:coreProperties>
</file>